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ASSESSMENT FORMAT</w:t>
      </w:r>
    </w:p>
    <w:tbl>
      <w:tblPr>
        <w:tblStyle w:val="style154"/>
        <w:tblW w:w="0" w:type="auto"/>
        <w:tblLook w:val="04A0" w:firstRow="1" w:lastRow="0" w:firstColumn="1" w:lastColumn="0" w:noHBand="0" w:noVBand="1"/>
      </w:tblPr>
      <w:tblGrid>
        <w:gridCol w:w="1479"/>
        <w:gridCol w:w="3802"/>
        <w:gridCol w:w="1347"/>
        <w:gridCol w:w="3453"/>
      </w:tblGrid>
      <w:tr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21/05/2020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 xml:space="preserve">Shalivahan 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TCS ion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4al18ec047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1]learn telephone corporate etiquette</w:t>
            </w:r>
          </w:p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2] Accounting fundamental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3] Foundations skill in IT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4th and A sec</w:t>
            </w:r>
          </w:p>
        </w:tc>
      </w:tr>
      <w:tr>
        <w:tblPrEx/>
        <w:trPr>
          <w:trHeight w:val="701" w:hRule="atLeas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Github</w:t>
            </w:r>
            <w:r>
              <w:rPr>
                <w:b/>
                <w:sz w:val="24"/>
                <w:szCs w:val="24"/>
              </w:rPr>
              <w:t xml:space="preserve"> Repository:</w:t>
            </w:r>
          </w:p>
          <w:bookmarkStart w:id="0" w:name="_GoBack"/>
          <w:bookmarkEnd w:id="0"/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shalivahan1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9985" w:type="dxa"/>
        <w:tblLook w:val="04A0" w:firstRow="1" w:lastRow="0" w:firstColumn="1" w:lastColumn="0" w:noHBand="0" w:noVBand="1"/>
      </w:tblPr>
      <w:tblGrid>
        <w:gridCol w:w="10080"/>
      </w:tblGrid>
      <w:tr>
        <w:trPr/>
        <w:tc>
          <w:tcPr>
            <w:tcW w:w="9985" w:type="dxa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5996171" cy="4743615"/>
                  <wp:effectExtent l="0" t="0" r="0" b="0"/>
                  <wp:docPr id="1026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"/>
                          <pic:cNvPicPr/>
                        </pic:nvPicPr>
                        <pic:blipFill>
                          <a:blip r:embed="rId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996171" cy="47436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6304957" cy="5628479"/>
                  <wp:effectExtent l="0" t="0" r="0" b="0"/>
                  <wp:docPr id="1027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"/>
                          <pic:cNvPicPr/>
                        </pic:nvPicPr>
                        <pic:blipFill>
                          <a:blip r:embed="rId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304957" cy="5628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6747455" cy="9191808"/>
                  <wp:effectExtent l="0" t="0" r="0" b="0"/>
                  <wp:docPr id="1028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"/>
                          <pic:cNvPicPr/>
                        </pic:nvPicPr>
                        <pic:blipFill>
                          <a:blip r:embed="rId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747455" cy="919180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6"/>
        <w:gridCol w:w="2883"/>
        <w:gridCol w:w="2473"/>
        <w:gridCol w:w="2799"/>
      </w:tblGrid>
      <w:tr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21/05/2020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Shalivahan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Python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4al18ec047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Project exercise with python and my SQL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Data analysis with pondus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4th and A sec</w:t>
            </w: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wAfter w:w="80" w:type="dxa"/>
        </w:trPr>
        <w:tc>
          <w:tcPr>
            <w:tcW w:w="9985" w:type="dxa"/>
            <w:gridSpan w:val="4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wAfter w:w="80" w:type="dxa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6128241" cy="7078424"/>
                  <wp:effectExtent l="0" t="0" r="0" b="0"/>
                  <wp:docPr id="1029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"/>
                          <pic:cNvPicPr/>
                        </pic:nvPicPr>
                        <pic:blipFill>
                          <a:blip r:embed="rId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128241" cy="70784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wAfter w:w="80" w:type="dxa"/>
          <w:trHeight w:val="9170" w:hRule="atLeast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Report – Report can be typed or hand written for up to two pages.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5542915" cy="5388262"/>
                  <wp:effectExtent l="0" t="0" r="0" b="0"/>
                  <wp:docPr id="1030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"/>
                          <pic:cNvPicPr/>
                        </pic:nvPicPr>
                        <pic:blipFill>
                          <a:blip r:embed="rId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542915" cy="538826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sectPr>
      <w:pgSz w:w="12240" w:h="15840" w:orient="portrait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0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Times New Roman"/>
    <w:panose1 w:val="02020603050000020304"/>
    <w:charset w:val="00"/>
    <w:family w:val="roman"/>
    <w:pitch w:val="variable"/>
    <w:sig w:usb0="E0002EFF" w:usb1="C0007843" w:usb2="00000009" w:usb3="00000000" w:csb0="000001FF" w:csb1="00000000"/>
  </w:font>
  <w:font w:name="Calibri Light">
    <w:altName w:val="Calibri Light"/>
    <w:panose1 w:val="020f0302020000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table" w:styleId="style154">
    <w:name w:val="Table Grid"/>
    <w:basedOn w:val="style105"/>
    <w:next w:val="style154"/>
    <w:uiPriority w:val="39"/>
    <w:pPr>
      <w:spacing w:after="0" w:lineRule="auto" w:line="240"/>
    </w:pPr>
    <w:rPr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10" Type="http://schemas.openxmlformats.org/officeDocument/2006/relationships/theme" Target="theme/theme1.xml"/><Relationship Id="rId9" Type="http://schemas.openxmlformats.org/officeDocument/2006/relationships/settings" Target="settings.xml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styles" Target="styles.xml"/><Relationship Id="rId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Words>87</Words>
  <Pages>3</Pages>
  <Characters>488</Characters>
  <Application>WPS Office</Application>
  <DocSecurity>0</DocSecurity>
  <Paragraphs>122</Paragraphs>
  <ScaleCrop>false</ScaleCrop>
  <LinksUpToDate>false</LinksUpToDate>
  <CharactersWithSpaces>542</CharactersWithSpaces>
  <SharedDoc>false</SharedDoc>
  <HyperlinksChanged>false</HyperlinksChanged>
  <AppVersion>15.000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2020-05-15T04:42:00Z</dcterms:created>
  <dc:creator>Parveez Shariff</dc:creator>
  <lastModifiedBy>vivo 1904</lastModifiedBy>
  <dcterms:modified xsi:type="dcterms:W3CDTF">2020-05-22T05:13:28Z</dcterms:modified>
  <revision>4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